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Arial" w:cs="Arial" w:eastAsia="Arial" w:hAnsi="Arial"/>
          <w:color w:val="1a1a1a"/>
          <w:sz w:val="20"/>
          <w:szCs w:val="20"/>
          <w:highlight w:val="white"/>
        </w:rPr>
      </w:pPr>
      <w:bookmarkStart w:colFirst="0" w:colLast="0" w:name="_heading=h.oh7zel5wom2v" w:id="0"/>
      <w:bookmarkEnd w:id="0"/>
      <w:r w:rsidDel="00000000" w:rsidR="00000000" w:rsidRPr="00000000">
        <w:rPr>
          <w:rFonts w:ascii="Arial" w:cs="Arial" w:eastAsia="Arial" w:hAnsi="Arial"/>
          <w:color w:val="1a1a1a"/>
          <w:sz w:val="20"/>
          <w:szCs w:val="20"/>
          <w:highlight w:val="white"/>
          <w:rtl w:val="0"/>
        </w:rPr>
        <w:t xml:space="preserve">31st March 2020</w:t>
      </w:r>
      <w:r w:rsidDel="00000000" w:rsidR="00000000" w:rsidRPr="00000000">
        <w:drawing>
          <wp:anchor allowOverlap="1" behindDoc="0" distB="0" distT="0" distL="114300" distR="114300" hidden="0" layoutInCell="1" locked="0" relativeHeight="0" simplePos="0">
            <wp:simplePos x="0" y="0"/>
            <wp:positionH relativeFrom="column">
              <wp:posOffset>-914398</wp:posOffset>
            </wp:positionH>
            <wp:positionV relativeFrom="paragraph">
              <wp:posOffset>-914398</wp:posOffset>
            </wp:positionV>
            <wp:extent cx="7553498" cy="1726442"/>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53498" cy="1726442"/>
                    </a:xfrm>
                    <a:prstGeom prst="rect"/>
                    <a:ln/>
                  </pic:spPr>
                </pic:pic>
              </a:graphicData>
            </a:graphic>
          </wp:anchor>
        </w:drawing>
      </w:r>
    </w:p>
    <w:p w:rsidR="00000000" w:rsidDel="00000000" w:rsidP="00000000" w:rsidRDefault="00000000" w:rsidRPr="00000000" w14:paraId="00000002">
      <w:pPr>
        <w:spacing w:after="0" w:lineRule="auto"/>
        <w:jc w:val="both"/>
        <w:rPr>
          <w:rFonts w:ascii="Arial" w:cs="Arial" w:eastAsia="Arial" w:hAnsi="Arial"/>
          <w:color w:val="1a1a1a"/>
          <w:sz w:val="20"/>
          <w:szCs w:val="20"/>
          <w:highlight w:val="white"/>
        </w:rPr>
      </w:pPr>
      <w:bookmarkStart w:colFirst="0" w:colLast="0" w:name="_heading=h.ouqyr9s0pck8" w:id="1"/>
      <w:bookmarkEnd w:id="1"/>
      <w:r w:rsidDel="00000000" w:rsidR="00000000" w:rsidRPr="00000000">
        <w:rPr>
          <w:rtl w:val="0"/>
        </w:rPr>
      </w:r>
    </w:p>
    <w:p w:rsidR="00000000" w:rsidDel="00000000" w:rsidP="00000000" w:rsidRDefault="00000000" w:rsidRPr="00000000" w14:paraId="00000003">
      <w:pPr>
        <w:spacing w:after="0" w:lineRule="auto"/>
        <w:jc w:val="both"/>
        <w:rPr>
          <w:rFonts w:ascii="Arial" w:cs="Arial" w:eastAsia="Arial" w:hAnsi="Arial"/>
          <w:color w:val="1a1a1a"/>
          <w:sz w:val="20"/>
          <w:szCs w:val="20"/>
          <w:highlight w:val="white"/>
        </w:rPr>
      </w:pPr>
      <w:bookmarkStart w:colFirst="0" w:colLast="0" w:name="_heading=h.s2khsxa5lgtt" w:id="2"/>
      <w:bookmarkEnd w:id="2"/>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color w:val="1a1a1a"/>
          <w:sz w:val="20"/>
          <w:szCs w:val="20"/>
          <w:highlight w:val="white"/>
        </w:rPr>
      </w:pPr>
      <w:bookmarkStart w:colFirst="0" w:colLast="0" w:name="_heading=h.wqdfefeso0tz" w:id="3"/>
      <w:bookmarkEnd w:id="3"/>
      <w:r w:rsidDel="00000000" w:rsidR="00000000" w:rsidRPr="00000000">
        <w:rPr>
          <w:rFonts w:ascii="Arial" w:cs="Arial" w:eastAsia="Arial" w:hAnsi="Arial"/>
          <w:color w:val="1a1a1a"/>
          <w:sz w:val="20"/>
          <w:szCs w:val="20"/>
          <w:highlight w:val="white"/>
          <w:rtl w:val="0"/>
        </w:rPr>
        <w:t xml:space="preserve">Dear Parents,</w:t>
      </w:r>
    </w:p>
    <w:p w:rsidR="00000000" w:rsidDel="00000000" w:rsidP="00000000" w:rsidRDefault="00000000" w:rsidRPr="00000000" w14:paraId="00000005">
      <w:pPr>
        <w:spacing w:after="0" w:lineRule="auto"/>
        <w:jc w:val="both"/>
        <w:rPr>
          <w:rFonts w:ascii="Arial" w:cs="Arial" w:eastAsia="Arial" w:hAnsi="Arial"/>
          <w:color w:val="1a1a1a"/>
          <w:sz w:val="20"/>
          <w:szCs w:val="20"/>
          <w:highlight w:val="white"/>
        </w:rPr>
      </w:pPr>
      <w:bookmarkStart w:colFirst="0" w:colLast="0" w:name="_heading=h.oh7zel5wom2v" w:id="0"/>
      <w:bookmarkEnd w:id="0"/>
      <w:r w:rsidDel="00000000" w:rsidR="00000000" w:rsidRPr="00000000">
        <w:rPr>
          <w:rtl w:val="0"/>
        </w:rPr>
      </w:r>
    </w:p>
    <w:p w:rsidR="00000000" w:rsidDel="00000000" w:rsidP="00000000" w:rsidRDefault="00000000" w:rsidRPr="00000000" w14:paraId="00000006">
      <w:pPr>
        <w:spacing w:after="0" w:lineRule="auto"/>
        <w:jc w:val="both"/>
        <w:rPr>
          <w:rFonts w:ascii="Arial" w:cs="Arial" w:eastAsia="Arial" w:hAnsi="Arial"/>
          <w:color w:val="1a1a1a"/>
          <w:sz w:val="20"/>
          <w:szCs w:val="20"/>
        </w:rPr>
      </w:pPr>
      <w:bookmarkStart w:colFirst="0" w:colLast="0" w:name="_heading=h.oh7zel5wom2v" w:id="0"/>
      <w:bookmarkEnd w:id="0"/>
      <w:r w:rsidDel="00000000" w:rsidR="00000000" w:rsidRPr="00000000">
        <w:rPr>
          <w:rFonts w:ascii="Arial" w:cs="Arial" w:eastAsia="Arial" w:hAnsi="Arial"/>
          <w:color w:val="1a1a1a"/>
          <w:sz w:val="20"/>
          <w:szCs w:val="20"/>
          <w:highlight w:val="white"/>
          <w:rtl w:val="0"/>
        </w:rPr>
        <w:t xml:space="preserve">I would like to thank you for supporting your school at such a difficult time. The vast majority of families have made arrangements to keep their children at home in line with Government’s guidance, and this has enabled us to provide supervision for the children of key workers and vulnerable children, who are not able to stay safely at home, during the pandemic. We will continue to support home education through Google classroom and our year group emails, as well as apps such as TT Rockstars and Lexia. </w:t>
      </w:r>
      <w:r w:rsidDel="00000000" w:rsidR="00000000" w:rsidRPr="00000000">
        <w:rPr>
          <w:rtl w:val="0"/>
        </w:rPr>
      </w:r>
    </w:p>
    <w:p w:rsidR="00000000" w:rsidDel="00000000" w:rsidP="00000000" w:rsidRDefault="00000000" w:rsidRPr="00000000" w14:paraId="00000007">
      <w:pPr>
        <w:spacing w:after="0" w:lineRule="auto"/>
        <w:jc w:val="both"/>
        <w:rPr>
          <w:rFonts w:ascii="Arial" w:cs="Arial" w:eastAsia="Arial" w:hAnsi="Arial"/>
          <w:color w:val="1a1a1a"/>
          <w:sz w:val="20"/>
          <w:szCs w:val="20"/>
          <w:highlight w:val="white"/>
        </w:rPr>
      </w:pPr>
      <w:bookmarkStart w:colFirst="0" w:colLast="0" w:name="_heading=h.oh7zel5wom2v" w:id="0"/>
      <w:bookmarkEnd w:id="0"/>
      <w:r w:rsidDel="00000000" w:rsidR="00000000" w:rsidRPr="00000000">
        <w:rPr>
          <w:rFonts w:ascii="Arial" w:cs="Arial" w:eastAsia="Arial" w:hAnsi="Arial"/>
          <w:color w:val="1a1a1a"/>
          <w:sz w:val="20"/>
          <w:szCs w:val="20"/>
          <w:highlight w:val="white"/>
          <w:rtl w:val="0"/>
        </w:rPr>
        <w:t xml:space="preserve"> </w:t>
      </w:r>
    </w:p>
    <w:p w:rsidR="00000000" w:rsidDel="00000000" w:rsidP="00000000" w:rsidRDefault="00000000" w:rsidRPr="00000000" w14:paraId="00000008">
      <w:pPr>
        <w:spacing w:after="0" w:lineRule="auto"/>
        <w:jc w:val="both"/>
        <w:rPr>
          <w:rFonts w:ascii="Arial" w:cs="Arial" w:eastAsia="Arial" w:hAnsi="Arial"/>
          <w:color w:val="1a1a1a"/>
          <w:sz w:val="20"/>
          <w:szCs w:val="20"/>
          <w:highlight w:val="white"/>
        </w:rPr>
      </w:pPr>
      <w:bookmarkStart w:colFirst="0" w:colLast="0" w:name="_heading=h.oh7zel5wom2v" w:id="0"/>
      <w:bookmarkEnd w:id="0"/>
      <w:r w:rsidDel="00000000" w:rsidR="00000000" w:rsidRPr="00000000">
        <w:rPr>
          <w:rFonts w:ascii="Arial" w:cs="Arial" w:eastAsia="Arial" w:hAnsi="Arial"/>
          <w:color w:val="1a1a1a"/>
          <w:sz w:val="20"/>
          <w:szCs w:val="20"/>
          <w:highlight w:val="white"/>
          <w:rtl w:val="0"/>
        </w:rPr>
        <w:t xml:space="preserve">The traditional Easter holiday break starts next Monday 6th April and continues through to Friday 17th April. The academy will remain closed during this period to most students. We will continue to provide care as needed during this holiday period for those children of key workers who have attended school over the past two weeks.  </w:t>
      </w:r>
    </w:p>
    <w:p w:rsidR="00000000" w:rsidDel="00000000" w:rsidP="00000000" w:rsidRDefault="00000000" w:rsidRPr="00000000" w14:paraId="00000009">
      <w:pPr>
        <w:spacing w:after="0" w:lineRule="auto"/>
        <w:jc w:val="both"/>
        <w:rPr>
          <w:rFonts w:ascii="Arial" w:cs="Arial" w:eastAsia="Arial" w:hAnsi="Arial"/>
          <w:color w:val="1a1a1a"/>
          <w:sz w:val="20"/>
          <w:szCs w:val="20"/>
          <w:highlight w:val="white"/>
        </w:rPr>
      </w:pPr>
      <w:bookmarkStart w:colFirst="0" w:colLast="0" w:name="_heading=h.oh7zel5wom2v" w:id="0"/>
      <w:bookmarkEnd w:id="0"/>
      <w:r w:rsidDel="00000000" w:rsidR="00000000" w:rsidRPr="00000000">
        <w:rPr>
          <w:rtl w:val="0"/>
        </w:rPr>
      </w:r>
    </w:p>
    <w:p w:rsidR="00000000" w:rsidDel="00000000" w:rsidP="00000000" w:rsidRDefault="00000000" w:rsidRPr="00000000" w14:paraId="0000000A">
      <w:pPr>
        <w:spacing w:after="0" w:lineRule="auto"/>
        <w:jc w:val="both"/>
        <w:rPr>
          <w:rFonts w:ascii="Arial" w:cs="Arial" w:eastAsia="Arial" w:hAnsi="Arial"/>
          <w:color w:val="1a1a1a"/>
          <w:sz w:val="20"/>
          <w:szCs w:val="20"/>
          <w:highlight w:val="white"/>
        </w:rPr>
      </w:pPr>
      <w:bookmarkStart w:colFirst="0" w:colLast="0" w:name="_heading=h.oh7zel5wom2v" w:id="0"/>
      <w:bookmarkEnd w:id="0"/>
      <w:r w:rsidDel="00000000" w:rsidR="00000000" w:rsidRPr="00000000">
        <w:rPr>
          <w:rFonts w:ascii="Arial" w:cs="Arial" w:eastAsia="Arial" w:hAnsi="Arial"/>
          <w:color w:val="1a1a1a"/>
          <w:sz w:val="20"/>
          <w:szCs w:val="20"/>
          <w:highlight w:val="white"/>
          <w:rtl w:val="0"/>
        </w:rPr>
        <w:t xml:space="preserve">Free school meals </w:t>
      </w:r>
      <w:r w:rsidDel="00000000" w:rsidR="00000000" w:rsidRPr="00000000">
        <w:rPr>
          <w:rFonts w:ascii="Arial" w:cs="Arial" w:eastAsia="Arial" w:hAnsi="Arial"/>
          <w:b w:val="1"/>
          <w:color w:val="1a1a1a"/>
          <w:sz w:val="20"/>
          <w:szCs w:val="20"/>
          <w:highlight w:val="white"/>
          <w:u w:val="single"/>
          <w:rtl w:val="0"/>
        </w:rPr>
        <w:t xml:space="preserve">will not</w:t>
      </w:r>
      <w:r w:rsidDel="00000000" w:rsidR="00000000" w:rsidRPr="00000000">
        <w:rPr>
          <w:rFonts w:ascii="Arial" w:cs="Arial" w:eastAsia="Arial" w:hAnsi="Arial"/>
          <w:color w:val="1a1a1a"/>
          <w:sz w:val="20"/>
          <w:szCs w:val="20"/>
          <w:highlight w:val="white"/>
          <w:rtl w:val="0"/>
        </w:rPr>
        <w:t xml:space="preserve"> be provided over the Easter holiday for any children who would normally qualify. Therefore, those pupils of key workers attending school during the Easter break will need to bring a packed lunch. This is because our kitchens will not be open during the holiday period.</w:t>
      </w:r>
    </w:p>
    <w:p w:rsidR="00000000" w:rsidDel="00000000" w:rsidP="00000000" w:rsidRDefault="00000000" w:rsidRPr="00000000" w14:paraId="0000000B">
      <w:pPr>
        <w:spacing w:after="0" w:lineRule="auto"/>
        <w:jc w:val="both"/>
        <w:rPr>
          <w:rFonts w:ascii="Arial" w:cs="Arial" w:eastAsia="Arial" w:hAnsi="Arial"/>
          <w:color w:val="1a1a1a"/>
          <w:sz w:val="20"/>
          <w:szCs w:val="20"/>
          <w:highlight w:val="white"/>
        </w:rPr>
      </w:pPr>
      <w:bookmarkStart w:colFirst="0" w:colLast="0" w:name="_heading=h.oh7zel5wom2v" w:id="0"/>
      <w:bookmarkEnd w:id="0"/>
      <w:r w:rsidDel="00000000" w:rsidR="00000000" w:rsidRPr="00000000">
        <w:rPr>
          <w:rtl w:val="0"/>
        </w:rPr>
      </w:r>
    </w:p>
    <w:p w:rsidR="00000000" w:rsidDel="00000000" w:rsidP="00000000" w:rsidRDefault="00000000" w:rsidRPr="00000000" w14:paraId="0000000C">
      <w:pPr>
        <w:spacing w:after="0" w:lineRule="auto"/>
        <w:jc w:val="both"/>
        <w:rPr>
          <w:rFonts w:ascii="Arial" w:cs="Arial" w:eastAsia="Arial" w:hAnsi="Arial"/>
          <w:color w:val="1a1a1a"/>
          <w:sz w:val="20"/>
          <w:szCs w:val="20"/>
          <w:highlight w:val="white"/>
        </w:rPr>
      </w:pPr>
      <w:bookmarkStart w:colFirst="0" w:colLast="0" w:name="_heading=h.oh7zel5wom2v" w:id="0"/>
      <w:bookmarkEnd w:id="0"/>
      <w:r w:rsidDel="00000000" w:rsidR="00000000" w:rsidRPr="00000000">
        <w:rPr>
          <w:rFonts w:ascii="Arial" w:cs="Arial" w:eastAsia="Arial" w:hAnsi="Arial"/>
          <w:color w:val="1a1a1a"/>
          <w:sz w:val="20"/>
          <w:szCs w:val="20"/>
          <w:highlight w:val="white"/>
          <w:rtl w:val="0"/>
        </w:rPr>
        <w:t xml:space="preserve">Following the Government’s announcements over this past weekend, it appears that schools will remain closed to the majority of children for some of the summer term. Therefore care will be provided for only the children of key workers and vulnerable children when the Easter break ends on Monday 20th April.</w:t>
      </w:r>
    </w:p>
    <w:p w:rsidR="00000000" w:rsidDel="00000000" w:rsidP="00000000" w:rsidRDefault="00000000" w:rsidRPr="00000000" w14:paraId="0000000D">
      <w:pPr>
        <w:spacing w:after="0" w:lineRule="auto"/>
        <w:jc w:val="both"/>
        <w:rPr>
          <w:rFonts w:ascii="Arial" w:cs="Arial" w:eastAsia="Arial" w:hAnsi="Arial"/>
          <w:color w:val="1a1a1a"/>
          <w:sz w:val="20"/>
          <w:szCs w:val="20"/>
          <w:highlight w:val="white"/>
        </w:rPr>
      </w:pPr>
      <w:bookmarkStart w:colFirst="0" w:colLast="0" w:name="_heading=h.oh7zel5wom2v" w:id="0"/>
      <w:bookmarkEnd w:id="0"/>
      <w:r w:rsidDel="00000000" w:rsidR="00000000" w:rsidRPr="00000000">
        <w:rPr>
          <w:rtl w:val="0"/>
        </w:rPr>
      </w:r>
    </w:p>
    <w:p w:rsidR="00000000" w:rsidDel="00000000" w:rsidP="00000000" w:rsidRDefault="00000000" w:rsidRPr="00000000" w14:paraId="0000000E">
      <w:pPr>
        <w:spacing w:after="0" w:lineRule="auto"/>
        <w:jc w:val="both"/>
        <w:rPr>
          <w:rFonts w:ascii="Arial" w:cs="Arial" w:eastAsia="Arial" w:hAnsi="Arial"/>
          <w:color w:val="1a1a1a"/>
          <w:sz w:val="20"/>
          <w:szCs w:val="20"/>
          <w:highlight w:val="white"/>
        </w:rPr>
      </w:pPr>
      <w:bookmarkStart w:colFirst="0" w:colLast="0" w:name="_heading=h.o2h0bjomg5k6" w:id="4"/>
      <w:bookmarkEnd w:id="4"/>
      <w:r w:rsidDel="00000000" w:rsidR="00000000" w:rsidRPr="00000000">
        <w:rPr>
          <w:rFonts w:ascii="Arial" w:cs="Arial" w:eastAsia="Arial" w:hAnsi="Arial"/>
          <w:color w:val="1a1a1a"/>
          <w:sz w:val="20"/>
          <w:szCs w:val="20"/>
          <w:highlight w:val="white"/>
          <w:rtl w:val="0"/>
        </w:rPr>
        <w:t xml:space="preserve">Staff will continue to stay in touch by calling you weekly during term time - most likely from a withheld number. You can also contact your year group teachers using the year group emails. The website and our new Twitter accounts are regularly updated with news, information and pictures. </w:t>
      </w:r>
    </w:p>
    <w:p w:rsidR="00000000" w:rsidDel="00000000" w:rsidP="00000000" w:rsidRDefault="00000000" w:rsidRPr="00000000" w14:paraId="0000000F">
      <w:pPr>
        <w:spacing w:after="0" w:lineRule="auto"/>
        <w:jc w:val="both"/>
        <w:rPr>
          <w:rFonts w:ascii="Arial" w:cs="Arial" w:eastAsia="Arial" w:hAnsi="Arial"/>
          <w:color w:val="1a1a1a"/>
          <w:sz w:val="20"/>
          <w:szCs w:val="20"/>
          <w:highlight w:val="white"/>
        </w:rPr>
      </w:pPr>
      <w:bookmarkStart w:colFirst="0" w:colLast="0" w:name="_heading=h.dd9cwd1eqr5o" w:id="5"/>
      <w:bookmarkEnd w:id="5"/>
      <w:r w:rsidDel="00000000" w:rsidR="00000000" w:rsidRPr="00000000">
        <w:rPr>
          <w:rtl w:val="0"/>
        </w:rPr>
      </w:r>
    </w:p>
    <w:p w:rsidR="00000000" w:rsidDel="00000000" w:rsidP="00000000" w:rsidRDefault="00000000" w:rsidRPr="00000000" w14:paraId="00000010">
      <w:pPr>
        <w:spacing w:after="0" w:lineRule="auto"/>
        <w:jc w:val="both"/>
        <w:rPr>
          <w:rFonts w:ascii="Arial" w:cs="Arial" w:eastAsia="Arial" w:hAnsi="Arial"/>
          <w:color w:val="1a1a1a"/>
          <w:sz w:val="20"/>
          <w:szCs w:val="20"/>
          <w:highlight w:val="white"/>
        </w:rPr>
      </w:pPr>
      <w:bookmarkStart w:colFirst="0" w:colLast="0" w:name="_heading=h.h5m3cvpwjot1" w:id="6"/>
      <w:bookmarkEnd w:id="6"/>
      <w:r w:rsidDel="00000000" w:rsidR="00000000" w:rsidRPr="00000000">
        <w:rPr>
          <w:rFonts w:ascii="Arial" w:cs="Arial" w:eastAsia="Arial" w:hAnsi="Arial"/>
          <w:color w:val="1a1a1a"/>
          <w:sz w:val="20"/>
          <w:szCs w:val="20"/>
          <w:highlight w:val="white"/>
          <w:rtl w:val="0"/>
        </w:rPr>
        <w:t xml:space="preserve">Thank you for your continued support at such difficult times. Please do stay in touch and stay safe and well. </w:t>
      </w:r>
    </w:p>
    <w:p w:rsidR="00000000" w:rsidDel="00000000" w:rsidP="00000000" w:rsidRDefault="00000000" w:rsidRPr="00000000" w14:paraId="00000011">
      <w:pPr>
        <w:spacing w:after="0" w:lineRule="auto"/>
        <w:jc w:val="both"/>
        <w:rPr>
          <w:rFonts w:ascii="Arial" w:cs="Arial" w:eastAsia="Arial" w:hAnsi="Arial"/>
          <w:color w:val="1a1a1a"/>
          <w:sz w:val="20"/>
          <w:szCs w:val="20"/>
          <w:highlight w:val="white"/>
        </w:rPr>
      </w:pPr>
      <w:bookmarkStart w:colFirst="0" w:colLast="0" w:name="_heading=h.o73gh36l8zw2" w:id="7"/>
      <w:bookmarkEnd w:id="7"/>
      <w:r w:rsidDel="00000000" w:rsidR="00000000" w:rsidRPr="00000000">
        <w:rPr>
          <w:rtl w:val="0"/>
        </w:rPr>
      </w:r>
    </w:p>
    <w:p w:rsidR="00000000" w:rsidDel="00000000" w:rsidP="00000000" w:rsidRDefault="00000000" w:rsidRPr="00000000" w14:paraId="00000012">
      <w:pPr>
        <w:spacing w:after="0" w:lineRule="auto"/>
        <w:jc w:val="both"/>
        <w:rPr>
          <w:rFonts w:ascii="Arial" w:cs="Arial" w:eastAsia="Arial" w:hAnsi="Arial"/>
          <w:color w:val="1a1a1a"/>
          <w:sz w:val="20"/>
          <w:szCs w:val="20"/>
          <w:highlight w:val="white"/>
        </w:rPr>
      </w:pPr>
      <w:bookmarkStart w:colFirst="0" w:colLast="0" w:name="_heading=h.cme7pyi3dw8h" w:id="8"/>
      <w:bookmarkEnd w:id="8"/>
      <w:r w:rsidDel="00000000" w:rsidR="00000000" w:rsidRPr="00000000">
        <w:rPr>
          <w:rFonts w:ascii="Arial" w:cs="Arial" w:eastAsia="Arial" w:hAnsi="Arial"/>
          <w:color w:val="1a1a1a"/>
          <w:sz w:val="20"/>
          <w:szCs w:val="20"/>
          <w:highlight w:val="white"/>
          <w:rtl w:val="0"/>
        </w:rPr>
        <w:t xml:space="preserve">Stay at home. Save lives. </w:t>
      </w:r>
    </w:p>
    <w:p w:rsidR="00000000" w:rsidDel="00000000" w:rsidP="00000000" w:rsidRDefault="00000000" w:rsidRPr="00000000" w14:paraId="00000013">
      <w:pPr>
        <w:spacing w:after="0" w:lineRule="auto"/>
        <w:jc w:val="both"/>
        <w:rPr>
          <w:rFonts w:ascii="Arial" w:cs="Arial" w:eastAsia="Arial" w:hAnsi="Arial"/>
          <w:color w:val="1a1a1a"/>
          <w:sz w:val="20"/>
          <w:szCs w:val="20"/>
          <w:highlight w:val="white"/>
        </w:rPr>
      </w:pPr>
      <w:bookmarkStart w:colFirst="0" w:colLast="0" w:name="_heading=h.inxx5bfi6z19" w:id="9"/>
      <w:bookmarkEnd w:id="9"/>
      <w:r w:rsidDel="00000000" w:rsidR="00000000" w:rsidRPr="00000000">
        <w:rPr>
          <w:rtl w:val="0"/>
        </w:rPr>
      </w:r>
    </w:p>
    <w:p w:rsidR="00000000" w:rsidDel="00000000" w:rsidP="00000000" w:rsidRDefault="00000000" w:rsidRPr="00000000" w14:paraId="00000014">
      <w:pPr>
        <w:spacing w:after="0" w:lineRule="auto"/>
        <w:jc w:val="both"/>
        <w:rPr>
          <w:rFonts w:ascii="Arial" w:cs="Arial" w:eastAsia="Arial" w:hAnsi="Arial"/>
          <w:color w:val="1a1a1a"/>
          <w:sz w:val="20"/>
          <w:szCs w:val="20"/>
          <w:highlight w:val="white"/>
        </w:rPr>
      </w:pPr>
      <w:bookmarkStart w:colFirst="0" w:colLast="0" w:name="_heading=h.ob4103633bmx" w:id="10"/>
      <w:bookmarkEnd w:id="10"/>
      <w:r w:rsidDel="00000000" w:rsidR="00000000" w:rsidRPr="00000000">
        <w:rPr>
          <w:rFonts w:ascii="Arial" w:cs="Arial" w:eastAsia="Arial" w:hAnsi="Arial"/>
          <w:color w:val="1a1a1a"/>
          <w:sz w:val="20"/>
          <w:szCs w:val="20"/>
          <w:highlight w:val="white"/>
          <w:rtl w:val="0"/>
        </w:rPr>
        <w:t xml:space="preserve">Best wishes,</w:t>
      </w:r>
    </w:p>
    <w:p w:rsidR="00000000" w:rsidDel="00000000" w:rsidP="00000000" w:rsidRDefault="00000000" w:rsidRPr="00000000" w14:paraId="00000015">
      <w:pPr>
        <w:spacing w:after="0" w:lineRule="auto"/>
        <w:jc w:val="both"/>
        <w:rPr>
          <w:rFonts w:ascii="Arial" w:cs="Arial" w:eastAsia="Arial" w:hAnsi="Arial"/>
          <w:color w:val="1a1a1a"/>
          <w:sz w:val="20"/>
          <w:szCs w:val="20"/>
          <w:highlight w:val="white"/>
        </w:rPr>
      </w:pPr>
      <w:bookmarkStart w:colFirst="0" w:colLast="0" w:name="_heading=h.k8zwcw17u52v" w:id="11"/>
      <w:bookmarkEnd w:id="11"/>
      <w:r w:rsidDel="00000000" w:rsidR="00000000" w:rsidRPr="00000000">
        <w:rPr>
          <w:rtl w:val="0"/>
        </w:rPr>
      </w:r>
    </w:p>
    <w:p w:rsidR="00000000" w:rsidDel="00000000" w:rsidP="00000000" w:rsidRDefault="00000000" w:rsidRPr="00000000" w14:paraId="00000016">
      <w:pPr>
        <w:spacing w:after="0" w:lineRule="auto"/>
        <w:jc w:val="both"/>
        <w:rPr>
          <w:rFonts w:ascii="Arial" w:cs="Arial" w:eastAsia="Arial" w:hAnsi="Arial"/>
          <w:color w:val="1a1a1a"/>
          <w:sz w:val="20"/>
          <w:szCs w:val="20"/>
          <w:highlight w:val="white"/>
        </w:rPr>
      </w:pPr>
      <w:bookmarkStart w:colFirst="0" w:colLast="0" w:name="_heading=h.jbwi1lpmwro4" w:id="12"/>
      <w:bookmarkEnd w:id="12"/>
      <w:r w:rsidDel="00000000" w:rsidR="00000000" w:rsidRPr="00000000">
        <w:rPr>
          <w:rtl w:val="0"/>
        </w:rPr>
      </w:r>
    </w:p>
    <w:p w:rsidR="00000000" w:rsidDel="00000000" w:rsidP="00000000" w:rsidRDefault="00000000" w:rsidRPr="00000000" w14:paraId="00000017">
      <w:pPr>
        <w:spacing w:after="0" w:lineRule="auto"/>
        <w:jc w:val="both"/>
        <w:rPr>
          <w:rFonts w:ascii="Arial" w:cs="Arial" w:eastAsia="Arial" w:hAnsi="Arial"/>
          <w:color w:val="1a1a1a"/>
          <w:sz w:val="20"/>
          <w:szCs w:val="20"/>
          <w:highlight w:val="white"/>
        </w:rPr>
      </w:pPr>
      <w:bookmarkStart w:colFirst="0" w:colLast="0" w:name="_heading=h.7a6te3hq8w0c" w:id="13"/>
      <w:bookmarkEnd w:id="13"/>
      <w:r w:rsidDel="00000000" w:rsidR="00000000" w:rsidRPr="00000000">
        <w:rPr>
          <w:rFonts w:ascii="Arial" w:cs="Arial" w:eastAsia="Arial" w:hAnsi="Arial"/>
          <w:color w:val="1a1a1a"/>
          <w:sz w:val="20"/>
          <w:szCs w:val="20"/>
          <w:highlight w:val="white"/>
          <w:rtl w:val="0"/>
        </w:rPr>
        <w:br w:type="textWrapping"/>
        <w:t xml:space="preserve">Mrs Alex Waddington.</w:t>
      </w:r>
    </w:p>
    <w:p w:rsidR="00000000" w:rsidDel="00000000" w:rsidP="00000000" w:rsidRDefault="00000000" w:rsidRPr="00000000" w14:paraId="00000018">
      <w:pPr>
        <w:spacing w:after="240" w:before="240" w:lineRule="auto"/>
        <w:jc w:val="both"/>
        <w:rPr>
          <w:rFonts w:ascii="Times New Roman" w:cs="Times New Roman" w:eastAsia="Times New Roman" w:hAnsi="Times New Roman"/>
          <w:b w:val="1"/>
          <w:sz w:val="18"/>
          <w:szCs w:val="18"/>
          <w:highlight w:val="white"/>
        </w:rPr>
      </w:pPr>
      <w:bookmarkStart w:colFirst="0" w:colLast="0" w:name="_heading=h.6yv6ecsdwxam" w:id="14"/>
      <w:bookmarkEnd w:id="14"/>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C">
      <w:pPr>
        <w:jc w:val="both"/>
        <w:rPr/>
      </w:pPr>
      <w:bookmarkStart w:colFirst="0" w:colLast="0" w:name="_heading=h.p0bgp5uusaih" w:id="15"/>
      <w:bookmarkEnd w:id="15"/>
      <w:r w:rsidDel="00000000" w:rsidR="00000000" w:rsidRPr="00000000">
        <w:rPr>
          <w:rtl w:val="0"/>
        </w:rPr>
      </w:r>
    </w:p>
    <w:sectPr>
      <w:pgSz w:h="16838" w:w="11906"/>
      <w:pgMar w:bottom="1440.0000000000002" w:top="1440.0000000000002" w:left="1440.0000000000002" w:right="1440.0000000000002"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94801"/>
    <w:rPr>
      <w:rFonts w:eastAsiaTheme="minorEastAsia"/>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mh0140HRWKDPq6NSXm/0iAh5GQ==">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2020-01-26T20:27:00Z</dcterms:created>
  <dc:creator>Chris Beedie</dc:creator>
</cp:coreProperties>
</file>